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57" w:rsidRPr="00227957" w:rsidRDefault="00227957" w:rsidP="00227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CB32A5" w:rsidRDefault="00227957" w:rsidP="0022795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27957">
        <w:rPr>
          <w:rFonts w:ascii="Times New Roman" w:hAnsi="Times New Roman" w:cs="Times New Roman"/>
          <w:sz w:val="36"/>
          <w:szCs w:val="36"/>
          <w:u w:val="single"/>
        </w:rPr>
        <w:t>Immigration Worksheet</w:t>
      </w:r>
    </w:p>
    <w:p w:rsidR="00227957" w:rsidRDefault="00227957" w:rsidP="00227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.75pt;margin-top:28.85pt;width:63.75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66pt;margin-top:10.1pt;width:38.25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decade of the turn of the century, immigration leaped to a high of </w:t>
      </w:r>
    </w:p>
    <w:p w:rsidR="00227957" w:rsidRPr="00227957" w:rsidRDefault="00227957" w:rsidP="002279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.</w:t>
      </w:r>
    </w:p>
    <w:p w:rsidR="00227957" w:rsidRDefault="00227957" w:rsidP="00227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32" style="position:absolute;left:0;text-align:left;margin-left:283.5pt;margin-top:10.7pt;width:33.75pt;height:0;z-index:251660288" o:connectortype="straight"/>
        </w:pict>
      </w:r>
      <w:r w:rsidRPr="00227957">
        <w:rPr>
          <w:rFonts w:ascii="Times New Roman" w:hAnsi="Times New Roman" w:cs="Times New Roman"/>
          <w:sz w:val="24"/>
          <w:szCs w:val="24"/>
        </w:rPr>
        <w:t>By 1910, Eastern and Southern Europeans made up            percent of the immigrants entering the country.</w:t>
      </w:r>
    </w:p>
    <w:p w:rsidR="00227957" w:rsidRDefault="00227957" w:rsidP="00227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reasons why the immigrants left their country?</w:t>
      </w:r>
    </w:p>
    <w:p w:rsidR="00227957" w:rsidRPr="00227957" w:rsidRDefault="00227957" w:rsidP="002279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9pt;margin-top:9.5pt;width:381.75pt;height:1.5pt;flip:y;z-index:251661312" o:connectortype="straight"/>
        </w:pict>
      </w:r>
    </w:p>
    <w:p w:rsidR="00227957" w:rsidRDefault="00227957" w:rsidP="002279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39pt;margin-top:27.35pt;width:381.75pt;height:2.25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9pt;margin-top:10.85pt;width:381.75pt;height:1.5pt;flip:y;z-index:251662336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227957" w:rsidRDefault="00227957" w:rsidP="00227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7957" w:rsidRDefault="000E2E9B" w:rsidP="00227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jobs that immigrant workers normally did?</w:t>
      </w:r>
    </w:p>
    <w:p w:rsidR="000E2E9B" w:rsidRDefault="000E2E9B" w:rsidP="000E2E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3.75pt;margin-top:8.25pt;width:387pt;height:2.25pt;flip:y;z-index:251664384" o:connectortype="straight"/>
        </w:pict>
      </w:r>
    </w:p>
    <w:p w:rsidR="000E2E9B" w:rsidRDefault="000E2E9B" w:rsidP="000E2E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3.75pt;margin-top:8.9pt;width:387pt;height:.75pt;flip:y;z-index:251665408" o:connectortype="straight"/>
        </w:pict>
      </w:r>
    </w:p>
    <w:p w:rsidR="000E2E9B" w:rsidRDefault="000E2E9B" w:rsidP="000E2E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3.75pt;margin-top:8.75pt;width:387pt;height:2.25pt;flip:y;z-index:251666432" o:connectortype="straight"/>
        </w:pict>
      </w:r>
    </w:p>
    <w:p w:rsidR="000E2E9B" w:rsidRDefault="000E2E9B" w:rsidP="000E2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2E9B" w:rsidRDefault="00A9281D" w:rsidP="00A92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97.5pt;margin-top:27.3pt;width:158.25pt;height:.75pt;flip:y;z-index:251667456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When arriving in America, what was the name of the building they had to go to in New York City? </w:t>
      </w:r>
    </w:p>
    <w:p w:rsidR="00A9281D" w:rsidRDefault="00A9281D" w:rsidP="00A92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05.25pt;margin-top:10.55pt;width:119.25pt;height:0;z-index:25166848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Many different ethnicities lived together so there was a                                          .               </w:t>
      </w:r>
    </w:p>
    <w:p w:rsidR="00A9281D" w:rsidRDefault="00A9281D" w:rsidP="00A92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78.75pt;margin-top:27.7pt;width:60pt;height:0;z-index:251669504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In Canada, the minister                                sent people around the world to attract immigrants to Canada.  He used different forms of propaganda such as                      ,                         </w:t>
      </w:r>
    </w:p>
    <w:p w:rsidR="00A9281D" w:rsidRDefault="00A9281D" w:rsidP="00A928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97.5pt;margin-top:12.45pt;width:64.5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0.25pt;margin-top:12.45pt;width:64.5pt;height:0;z-index:251670528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,                          .         </w:t>
      </w:r>
    </w:p>
    <w:p w:rsidR="00A9281D" w:rsidRDefault="00621756" w:rsidP="00621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45.75pt;margin-top:10.8pt;width:66.75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83.5pt;margin-top:10.05pt;width:54.75pt;height:.75pt;flip:y;z-index:251672576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Canada became a multi-cultural nation with 15% of                   ,                        ,                             </w:t>
      </w:r>
    </w:p>
    <w:p w:rsidR="00621756" w:rsidRPr="00621756" w:rsidRDefault="00621756" w:rsidP="006217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46.75pt;margin-top:11.45pt;width:75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62pt;margin-top:12.2pt;width:55.5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90.75pt;margin-top:12.2pt;width:65.2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6.25pt;margin-top:11.45pt;width:58.5pt;height:.75pt;flip:y;z-index:251674624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,                       ,                    , and                           backgrounds.</w:t>
      </w:r>
    </w:p>
    <w:p w:rsidR="000E2E9B" w:rsidRDefault="000E2E9B" w:rsidP="000E2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2E9B" w:rsidRPr="00227957" w:rsidRDefault="000E2E9B" w:rsidP="000E2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E2E9B" w:rsidRPr="00227957" w:rsidSect="00CB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1468"/>
    <w:multiLevelType w:val="hybridMultilevel"/>
    <w:tmpl w:val="B76C43A8"/>
    <w:lvl w:ilvl="0" w:tplc="8F38F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957"/>
    <w:rsid w:val="000E2E9B"/>
    <w:rsid w:val="00227957"/>
    <w:rsid w:val="00621756"/>
    <w:rsid w:val="00A9281D"/>
    <w:rsid w:val="00CB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2</cp:revision>
  <dcterms:created xsi:type="dcterms:W3CDTF">2012-12-18T07:07:00Z</dcterms:created>
  <dcterms:modified xsi:type="dcterms:W3CDTF">2012-12-18T07:07:00Z</dcterms:modified>
</cp:coreProperties>
</file>